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C8" w:rsidRPr="00816802" w:rsidRDefault="00F672C8" w:rsidP="00F672C8">
      <w:pPr>
        <w:jc w:val="center"/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</w:pPr>
      <w:r w:rsidRPr="00816802"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  <w:t>EL FATIN Abdelfettah</w:t>
      </w:r>
    </w:p>
    <w:p w:rsidR="00F672C8" w:rsidRPr="00816802" w:rsidRDefault="00F672C8" w:rsidP="00F672C8">
      <w:pPr>
        <w:jc w:val="center"/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</w:pPr>
      <w:r w:rsidRPr="00816802"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  <w:t xml:space="preserve">ENSEMBLE 1-2 </w:t>
      </w:r>
    </w:p>
    <w:p w:rsidR="00F672C8" w:rsidRPr="00816802" w:rsidRDefault="00F672C8" w:rsidP="00F672C8">
      <w:pPr>
        <w:jc w:val="center"/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</w:pPr>
      <w:r w:rsidRPr="00816802"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  <w:t>SECTION FRANCAISE</w:t>
      </w:r>
    </w:p>
    <w:p w:rsidR="00F672C8" w:rsidRPr="00816802" w:rsidRDefault="00F672C8" w:rsidP="00F672C8">
      <w:pPr>
        <w:jc w:val="center"/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</w:pPr>
      <w:r w:rsidRPr="00816802"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  <w:t xml:space="preserve">THEORIE GENERALE DU DROIT CONSTITUTIONNEL </w:t>
      </w:r>
    </w:p>
    <w:p w:rsidR="00F672C8" w:rsidRDefault="00F672C8" w:rsidP="00F672C8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Chapitre VII</w:t>
      </w:r>
    </w:p>
    <w:p w:rsidR="00F672C8" w:rsidRPr="00816802" w:rsidRDefault="00F672C8" w:rsidP="00F672C8">
      <w:pPr>
        <w:pStyle w:val="Paragraphedeliste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16802">
        <w:rPr>
          <w:rFonts w:ascii="Times New Roman" w:hAnsi="Times New Roman" w:cs="Times New Roman"/>
          <w:b/>
          <w:i/>
          <w:color w:val="FF0000"/>
          <w:sz w:val="28"/>
          <w:szCs w:val="28"/>
        </w:rPr>
        <w:t>La théorie de la représentation</w:t>
      </w:r>
    </w:p>
    <w:p w:rsidR="00F672C8" w:rsidRDefault="00F672C8" w:rsidP="00F672C8">
      <w:pPr>
        <w:pStyle w:val="Paragraphedeliste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2C8" w:rsidRPr="00AC77F3" w:rsidRDefault="00F672C8" w:rsidP="00F672C8">
      <w:pPr>
        <w:pStyle w:val="Paragraphedeliste"/>
        <w:rPr>
          <w:rFonts w:ascii="Times New Roman" w:hAnsi="Times New Roman" w:cs="Times New Roman"/>
          <w:b/>
          <w:i/>
          <w:sz w:val="28"/>
          <w:szCs w:val="28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Théorie de la représentation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Difficulté sémantique: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- Le langage juridique ne définit pas « la représentation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- Dans la science juridique : « la souveraineté du peuple (ou de na nation) est exercée par des représentants » ou «  la Constitution est représentative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- Représenter, c’est rendre présent ce qui est absent : N’APPORTE RIEN à la compréhension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Article 2</w:t>
      </w:r>
      <w:r w:rsidRPr="00DA2716">
        <w:rPr>
          <w:rFonts w:ascii="Times New Roman" w:hAnsi="Times New Roman" w:cs="Times New Roman"/>
          <w:sz w:val="24"/>
          <w:szCs w:val="24"/>
        </w:rPr>
        <w:t xml:space="preserve"> de la Constitution marocaine </w:t>
      </w:r>
      <w:r w:rsidRPr="00DA2716">
        <w:rPr>
          <w:rFonts w:ascii="Times New Roman" w:hAnsi="Times New Roman" w:cs="Times New Roman"/>
          <w:b/>
          <w:sz w:val="24"/>
          <w:szCs w:val="24"/>
        </w:rPr>
        <w:t>: « la souveraineté appartient à la nation qui l’exerce directement par voie de référendum et    indirectement par l’intermédiaire de ses représentants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Article 60</w:t>
      </w:r>
      <w:r w:rsidRPr="00DA2716">
        <w:rPr>
          <w:rFonts w:ascii="Times New Roman" w:hAnsi="Times New Roman" w:cs="Times New Roman"/>
          <w:sz w:val="24"/>
          <w:szCs w:val="24"/>
        </w:rPr>
        <w:t xml:space="preserve"> de la Constitution marocaine :     « leurs membres tiennent leur mandat de la nation »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représentation est au fondement du droit positif</w:t>
      </w:r>
    </w:p>
    <w:p w:rsidR="00F672C8" w:rsidRPr="00DA2716" w:rsidRDefault="00F672C8" w:rsidP="00F67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I- Les sources du concept moderne de « représentation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1- Le Christianisme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 La Communauté des chrétiens/ le corps mystique du Christ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2- Le droit médiéval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Roi constituant le principe de la source de vie / idée d’unité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Ressemblance : même opération de la pensée : L’imputation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II- Les modèles de représentation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1- </w:t>
      </w:r>
      <w:r w:rsidRPr="00DA2716">
        <w:rPr>
          <w:rFonts w:ascii="Times New Roman" w:hAnsi="Times New Roman" w:cs="Times New Roman"/>
          <w:b/>
          <w:sz w:val="24"/>
          <w:szCs w:val="24"/>
        </w:rPr>
        <w:t>Notion féodale</w:t>
      </w:r>
      <w:r w:rsidRPr="00DA2716">
        <w:rPr>
          <w:rFonts w:ascii="Times New Roman" w:hAnsi="Times New Roman" w:cs="Times New Roman"/>
          <w:sz w:val="24"/>
          <w:szCs w:val="24"/>
        </w:rPr>
        <w:t xml:space="preserve"> calquée sur le schéma privatiste du mandat 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Effet: Subordination du représentant ( l’empereur) au représenté (les princes ou les dignitaires)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lastRenderedPageBreak/>
        <w:t xml:space="preserve"> Sieyès: « Dans l’objet de ma procuration; ou vous me chargez de faire de mon mieux, comme vous feriez vous-même, dans ce cas je suis votre représentant; ou vous me chargez seulement de manifester votre avis alors, je ne suis qu’un porteur de votes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 - Une relation juridique encadrée par le droit , stipulé dans un contrat de mandat et selon laquelle un individu tiendra lieu d’un autre, agira en son nom et à sa place.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2- </w:t>
      </w:r>
      <w:r w:rsidRPr="00DA2716">
        <w:rPr>
          <w:rFonts w:ascii="Times New Roman" w:hAnsi="Times New Roman" w:cs="Times New Roman"/>
          <w:b/>
          <w:sz w:val="24"/>
          <w:szCs w:val="24"/>
        </w:rPr>
        <w:t>Vecteur essentiel de la formation de la volonté générale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Effet: Organe médiateur entre le prince et le peuple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Hegel</w:t>
      </w:r>
      <w:r w:rsidRPr="00DA2716">
        <w:rPr>
          <w:rFonts w:ascii="Times New Roman" w:hAnsi="Times New Roman" w:cs="Times New Roman"/>
          <w:sz w:val="24"/>
          <w:szCs w:val="24"/>
        </w:rPr>
        <w:t xml:space="preserve"> : «  La représentation est étroitement liée à l’essence  de la Constitution féodale, qui s’est perfectionnée avec la formation d’un Etat bourgeois; ce n’est pas une invention de l’époque moderne »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Une arme contre le pouvoir impérial / saper l’unité juridique et politique de l’empire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Participation de la volonté  générale aux affaires les plus importantes et qui concernent l’universel ( Hegel)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- La représentation est au fondement du droit objectif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En droit constitutionnel: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représentation n’est pas une forme de mandat mais procède d’une conception organiciste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représentation : question fondamentale opposant l’Angleterre et l’Amérique/ Si les représentants devraient se borner à n’être que les porte-paroles des électeurs, c’est pour écarter cette idée que fût mise en avant l’idée de « communauté des intérêts »</w:t>
      </w:r>
      <w:r w:rsidRPr="00DA2716">
        <w:rPr>
          <w:rFonts w:ascii="Times New Roman" w:hAnsi="Times New Roman" w:cs="Times New Roman"/>
          <w:sz w:val="24"/>
          <w:szCs w:val="24"/>
        </w:rPr>
        <w:cr/>
        <w:t>- Revendication représentative justifie une compétence législative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Le passage d’une multitude   à l’unité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Ne sont « représentants » que ce qui expriment la volonté du peuple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Mandat collectif et non impératif/ Tout mandat impératif est nul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Condorcet </w:t>
      </w:r>
      <w:r w:rsidRPr="00DA2716">
        <w:rPr>
          <w:rFonts w:ascii="Times New Roman" w:hAnsi="Times New Roman" w:cs="Times New Roman"/>
          <w:sz w:val="24"/>
          <w:szCs w:val="24"/>
        </w:rPr>
        <w:t>: « Mandataire du peuple, je ferai ce que je croirai le plus conforme à ses intérêts. Il m’ a envoyé pour exposer mes idées, non les siennes ; l’indépendance absolue de mes opinions est le premier de mes devoirs envers lui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Les deux conceptions de la  représentation juridique</w:t>
      </w:r>
    </w:p>
    <w:p w:rsidR="00F672C8" w:rsidRPr="00DA2716" w:rsidRDefault="00F672C8" w:rsidP="00F672C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Dissociation des bases de la représentation ( population, richesse, territoire) et son contenu/ La constitution française ( 1791) : «  les représentants nommés dans les départements ne seront pas représentants d’un département particulier mais de la nation entière »</w:t>
      </w:r>
    </w:p>
    <w:p w:rsidR="00F672C8" w:rsidRPr="00DA2716" w:rsidRDefault="00F672C8" w:rsidP="00F672C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Les conceptions communautaristes contemporaines, représenter c’est être représentatif parce que porteur d’un élément de spécification (religion, ethnie, localité, sexe) que l’on promet de privilégier ensuite dans l’exercice de sa fonction.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Hobbes, Sieyès, Duguit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Hobbes :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représentation du peuple et non des individus par le souverain ( théorie de l’autorisation)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lastRenderedPageBreak/>
        <w:t>Sieyès :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«  tout pouvoir est représentatif » / supériorité pratique par rapport à Rousseau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Toute est représentation dans la vie sociale/ le peuple ne doit agir et vouloir que par des représentants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Le mandat général/ l’élection cesse d’être une délégation , elle devient « sélection »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Après le choix; le rôle de la nation est terminée jusqu’aux nouvelles sollicitations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Ce système de représentation n’est pas la démocratie . C’est une représentation oligarchique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Ces représentants peuvent faire tout mais en se limitant à la Constitution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volonté exprimée par les représentants est la volonté générale elle-même/ Il n’y a pas de moyen pour la nation de s’exprimer autrement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C’est par la médiation de la représentation que la volonté générale diffuse est portée à l’expression et devient souveraine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représentation opère un retour à la proximité, à la ressemblance, à la relation en miroir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716">
        <w:rPr>
          <w:rFonts w:ascii="Times New Roman" w:hAnsi="Times New Roman" w:cs="Times New Roman"/>
          <w:sz w:val="24"/>
          <w:szCs w:val="24"/>
        </w:rPr>
        <w:t>Adunation</w:t>
      </w:r>
      <w:proofErr w:type="spellEnd"/>
      <w:r w:rsidRPr="00DA2716">
        <w:rPr>
          <w:rFonts w:ascii="Times New Roman" w:hAnsi="Times New Roman" w:cs="Times New Roman"/>
          <w:sz w:val="24"/>
          <w:szCs w:val="24"/>
        </w:rPr>
        <w:t xml:space="preserve"> : acte d’unir de lier en un tout des fragments </w:t>
      </w:r>
      <w:proofErr w:type="spellStart"/>
      <w:r w:rsidRPr="00DA2716">
        <w:rPr>
          <w:rFonts w:ascii="Times New Roman" w:hAnsi="Times New Roman" w:cs="Times New Roman"/>
          <w:sz w:val="24"/>
          <w:szCs w:val="24"/>
        </w:rPr>
        <w:t>inconstitués</w:t>
      </w:r>
      <w:proofErr w:type="spellEnd"/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Représentation: moment où se fabrique la volonté générale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716">
        <w:rPr>
          <w:rFonts w:ascii="Times New Roman" w:hAnsi="Times New Roman" w:cs="Times New Roman"/>
          <w:sz w:val="24"/>
          <w:szCs w:val="24"/>
        </w:rPr>
        <w:t>Regénération</w:t>
      </w:r>
      <w:proofErr w:type="spellEnd"/>
      <w:r w:rsidRPr="00DA2716">
        <w:rPr>
          <w:rFonts w:ascii="Times New Roman" w:hAnsi="Times New Roman" w:cs="Times New Roman"/>
          <w:sz w:val="24"/>
          <w:szCs w:val="24"/>
        </w:rPr>
        <w:t>: le corps politique s’anime et active la volonté générale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Kant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Le régime représentatif est un impératif pour toute constitution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séparation des pouvoirs est une question de représentation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La représentation a la lourde obligation de mettre en œuvre une volonté universelle dans sa législation pour devenir la volonté de chacun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Les représentants et volonté du peuple unifie // la multiplicité conduit à l’anarchie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IV- Débat multiforme sur la représentation</w:t>
      </w:r>
    </w:p>
    <w:p w:rsidR="00F672C8" w:rsidRPr="00DA2716" w:rsidRDefault="00F672C8" w:rsidP="00F672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>Débat pas uniquement technicien mais philosophique, moral, politique, démocratique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b/>
          <w:sz w:val="24"/>
          <w:szCs w:val="24"/>
        </w:rPr>
        <w:t>Léon Duguit</w:t>
      </w:r>
      <w:r w:rsidRPr="00DA2716">
        <w:rPr>
          <w:rFonts w:ascii="Times New Roman" w:hAnsi="Times New Roman" w:cs="Times New Roman"/>
          <w:sz w:val="24"/>
          <w:szCs w:val="24"/>
        </w:rPr>
        <w:t xml:space="preserve">  «  Il y a représentation toutes les fois que les manifestations d’une volonté sont considérées comme ayant la même valeur  et produisant les mêmes effets que si elles émanaient d’une autre volonté »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Sélection des représentants repose sur l’obligation de la confiance 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La représentation politique est Un simple procédé pragmatique </w:t>
      </w:r>
    </w:p>
    <w:p w:rsidR="00F672C8" w:rsidRPr="00DA2716" w:rsidRDefault="00F672C8" w:rsidP="00F672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716">
        <w:rPr>
          <w:rFonts w:ascii="Times New Roman" w:hAnsi="Times New Roman" w:cs="Times New Roman"/>
          <w:sz w:val="24"/>
          <w:szCs w:val="24"/>
        </w:rPr>
        <w:t xml:space="preserve">La représentation est une  identification artificielle des intérêts, le temps d’une mission déterminée </w:t>
      </w:r>
      <w:r w:rsidRPr="00DA2716">
        <w:rPr>
          <w:rFonts w:ascii="Times New Roman" w:hAnsi="Times New Roman" w:cs="Times New Roman"/>
          <w:b/>
          <w:sz w:val="24"/>
          <w:szCs w:val="24"/>
        </w:rPr>
        <w:t>( Bentham)</w:t>
      </w:r>
    </w:p>
    <w:p w:rsidR="007E0D9A" w:rsidRDefault="007E0D9A"/>
    <w:sectPr w:rsidR="007E0D9A" w:rsidSect="007E0D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01A5"/>
    <w:multiLevelType w:val="hybridMultilevel"/>
    <w:tmpl w:val="C9DA477C"/>
    <w:lvl w:ilvl="0" w:tplc="72F476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6D112C"/>
    <w:multiLevelType w:val="hybridMultilevel"/>
    <w:tmpl w:val="7C343BF6"/>
    <w:lvl w:ilvl="0" w:tplc="8460E1A0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2114E"/>
    <w:multiLevelType w:val="hybridMultilevel"/>
    <w:tmpl w:val="28D8533C"/>
    <w:lvl w:ilvl="0" w:tplc="E692F77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2C8"/>
    <w:rsid w:val="007E0D9A"/>
    <w:rsid w:val="008A6201"/>
    <w:rsid w:val="00E00DEC"/>
    <w:rsid w:val="00F6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7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2020-03-31T14:05:00Z</dcterms:created>
  <dcterms:modified xsi:type="dcterms:W3CDTF">2020-03-31T14:06:00Z</dcterms:modified>
</cp:coreProperties>
</file>